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FD" w:rsidRPr="00A649FD" w:rsidRDefault="00A649FD" w:rsidP="00A64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FD" w:rsidRPr="00A649FD" w:rsidRDefault="00A649FD" w:rsidP="00A64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F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649FD" w:rsidRPr="00A649FD" w:rsidRDefault="00A649FD" w:rsidP="00A64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FD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по специальности </w:t>
      </w:r>
    </w:p>
    <w:p w:rsidR="00A649FD" w:rsidRPr="00A649FD" w:rsidRDefault="00A649FD" w:rsidP="00A64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F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Физиология</w:t>
      </w:r>
      <w:r w:rsidRPr="00A649FD">
        <w:rPr>
          <w:rFonts w:ascii="Times New Roman" w:hAnsi="Times New Roman" w:cs="Times New Roman"/>
          <w:b/>
          <w:sz w:val="24"/>
          <w:szCs w:val="24"/>
        </w:rPr>
        <w:t>»</w:t>
      </w:r>
    </w:p>
    <w:p w:rsidR="00A649FD" w:rsidRPr="00A649FD" w:rsidRDefault="00A649FD" w:rsidP="00A64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9FD" w:rsidRPr="00A649FD" w:rsidRDefault="00A649FD" w:rsidP="00A64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9FD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</w:t>
      </w:r>
      <w:proofErr w:type="gramStart"/>
      <w:r w:rsidRPr="00A649FD">
        <w:rPr>
          <w:rFonts w:ascii="Times New Roman" w:hAnsi="Times New Roman" w:cs="Times New Roman"/>
          <w:sz w:val="24"/>
          <w:szCs w:val="24"/>
        </w:rPr>
        <w:t>при приеме на обучение по программам подготовки научно-педагогических кадров в аспирантуре сформирована на основе</w:t>
      </w:r>
      <w:proofErr w:type="gramEnd"/>
      <w:r w:rsidRPr="00A649FD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высшего образования по программам </w:t>
      </w:r>
      <w:proofErr w:type="spellStart"/>
      <w:r w:rsidRPr="00A649F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649FD">
        <w:rPr>
          <w:rFonts w:ascii="Times New Roman" w:hAnsi="Times New Roman" w:cs="Times New Roman"/>
          <w:sz w:val="24"/>
          <w:szCs w:val="24"/>
        </w:rPr>
        <w:t>.</w:t>
      </w:r>
    </w:p>
    <w:p w:rsidR="00A649FD" w:rsidRPr="00A649FD" w:rsidRDefault="00A649FD" w:rsidP="00A64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FD" w:rsidRDefault="007A7F38" w:rsidP="00A64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Физиология внутренней среды организма. Физиология крови.</w:t>
      </w:r>
    </w:p>
    <w:p w:rsidR="00A649FD" w:rsidRDefault="007A7F38" w:rsidP="00A6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среда организма. Плазма, ее состав и свойства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внутренней среде организма и ее компонентах (кровь, лимфа, межклеточная жидкость).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константы. Представления о мягких и жестких константах и механизмах их поддержания. Понятия гомеостаза.</w:t>
      </w:r>
    </w:p>
    <w:p w:rsidR="007A7F38" w:rsidRPr="007A7F38" w:rsidRDefault="007A7F38" w:rsidP="00A6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Плазма, ее состав и свойства.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крови в организме, циркулирующая и депонированная кровь. Гематокрит. Понятие об осмотическом давлении крови, кислотно-щелочном равновесии, ионном составе плазмы, органических веществах плазмы. Механизмы поддержания констант.</w:t>
      </w:r>
    </w:p>
    <w:p w:rsidR="00A649FD" w:rsidRDefault="007A7F38" w:rsidP="00A6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Форменные элементы: эритроциты и лейкоциты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Эритроциты. Строение и функции. Понятие об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эритропоэзе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нервной и гуморальной регуляции. Роль витаминов и микроэлементов в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эритропоэзе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Эритроцитоз,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эритропения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виды.</w:t>
      </w:r>
    </w:p>
    <w:p w:rsidR="00A649FD" w:rsidRDefault="007A7F38" w:rsidP="00A6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Гемоглобин, его виды и соединения, функциональное значение. Обмен железа в организме.</w:t>
      </w:r>
    </w:p>
    <w:p w:rsidR="007A7F38" w:rsidRPr="007A7F38" w:rsidRDefault="007A7F38" w:rsidP="00A6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защитной функции крови и ее проявлениях (специфические и неспецифические механизмы защиты). Лейкоциты, их дифференцировка, роль, количество, лейкоцитоз, лейкопения.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Клеточный и гуморальный иммунитет. Понятие об антигене. Виды антигенов.</w:t>
      </w:r>
    </w:p>
    <w:p w:rsidR="007A7F38" w:rsidRPr="007A7F38" w:rsidRDefault="007A7F38" w:rsidP="00A6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принадлежность крови</w:t>
      </w: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6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крови как проявления иммунной специфичности организма.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систем групп крови (АВО, резус – принадлежность). Их значение для акушерской и хирургической практики. Методы определения.</w:t>
      </w:r>
    </w:p>
    <w:p w:rsidR="007A7F38" w:rsidRPr="007A7F38" w:rsidRDefault="007A7F38" w:rsidP="00A6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гемостаза.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факторы, участвующие в процессе свертывания крови (тканевые, плазменные,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лейкоцитарные), их функциональная характеристика.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Тромбоциты, их строение и функции.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первичном и вторичном гемостазе. Представление о принципах функционирования.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внешней (тканевой) и внутренней (кровяной) системе свертывания крови, фазах свертывания крови, процессах ретракции 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фибринолиза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Факторы, ускоряющие и замедляющие свертывание крови.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Противосвертывающая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фибринолитическая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крови.</w:t>
      </w:r>
    </w:p>
    <w:p w:rsidR="00A649FD" w:rsidRDefault="00A649FD" w:rsidP="00A64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FD" w:rsidRDefault="007A7F38" w:rsidP="00A64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физиология возбудимых систем</w:t>
      </w:r>
    </w:p>
    <w:p w:rsidR="00A649FD" w:rsidRDefault="007A7F38" w:rsidP="00A6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возбудимости. Мембранные процессы: МПП и ПД.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биологических мембран.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транспортных белков мембраны, классификация и свойства ионных каналов.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Мембранные и ионные механизмы происхождения потенциала покоя.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 действия и его фазы. Ионные механизмы возбуждения. Изменения проницаемости клеточной мембраны при возбуждении. Изменение возбудимости при возбуждении.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Рефрактерность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лабильность.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регистрации мембранных потенциалов.</w:t>
      </w:r>
    </w:p>
    <w:p w:rsidR="007A7F38" w:rsidRPr="007A7F38" w:rsidRDefault="007A7F38" w:rsidP="00A6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раздражения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раздражителе. Виды раздражителей. Действие на мембрану пороговых, подпороговых и сверхпороговых раздражителей. Особенности местного и распространяющегося возбуждения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раздражения одиночных и целостных возбудимых структур: «силы», «все или ничего», «силы-длительности» (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Вейса-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Лапика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Понятие о реобазе, хронаксии, полезном времени.</w:t>
      </w:r>
      <w:r w:rsidR="00A6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раздражения при действии постоянного тока на возбудимые ткани. Понятие о ка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анэлектротоне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катодической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депрессии, анодной экзальтации. Изменение возбудимости ткани при медленном нарастании деполяризующего тока, свойство аккомодации.</w:t>
      </w:r>
    </w:p>
    <w:p w:rsidR="00A649FD" w:rsidRDefault="00A649FD" w:rsidP="00A64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55A" w:rsidRDefault="007A7F38" w:rsidP="00A64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Частная физиология возбудимых систем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поперечнополосатой и гладкой мышцы.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скелетных мышечных волокон.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нервно-мышечного синапса. Блокада синапса.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мышечного сокращения. Теория скользящих нитей. Электромеханическое сопряжение. 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видов и режимов мышечного сокращения. Механизм тетанического сокращения. Условия возникновения оптимума и пессимума.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Энергетика мышечного сокращения. Пути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ресинтеза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АТФ. Мощность и емкость энергетических систем организма. Функциональная система энергетического обеспечения мышечной деятельности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изиологические особенности и свойства гладких мышц. Регуляция работы.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нейрона.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Морфофункциональная организация нейрона как единицы нервной системы. Функциональные части нейрона. Классификация нейронов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Медиаторная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в центральных синапсах, возбуждающие и тормозные синапсы. Возникновение локального и распространяющегося возбуждений в нейроне. ВПСП и ТПСП. Роль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аксонного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холмика как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тригерной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Интегративная функция нейрона. Виды суммации возбуждения. Механизм кодирования информации.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нервных волокон и их классификация.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проведения возбуждения по нервным волокнам.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проведения возбуждения в нервах.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малых нейронных сетей (нервный центр).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малых нейронных сетей: явление дивергенции и конвергенции, принцип общего конечного пути (воронка Шеррингтона)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малых нейронных сетей: одностороннее проведение информации, центральная задержка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55A" w:rsidRDefault="00AF255A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Рефлекторный принцип деятельности ЦНС</w:t>
      </w:r>
      <w:r w:rsidR="00AF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255A" w:rsidRDefault="007A7F38" w:rsidP="00AF2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рефлекторной дуги. Соматические рефлексы.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рефлекса как стереотипной реакции организма на сенсорный стимул.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рефлекторной дуги, их функции. Классификация рефлексов.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Рецепторы и их виды. Первичн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вторично-чувствующие рецепторы. Механизм возбуждения рецепторов, рецепторный и генераторный потенциалы. Рецептивное поле рефлекса.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Латентное время рефлекса.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рефлексов.</w:t>
      </w:r>
    </w:p>
    <w:p w:rsidR="007A7F38" w:rsidRPr="007A7F38" w:rsidRDefault="007A7F38" w:rsidP="00AF2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Вегетативная нервная система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автономной (вегетативной) нервной 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истемы. Ее функции.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особенности симпатического, парасимпатического 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метасимпатического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отделов автономной нервной системы. Основные виды медиаторов и рецепторов. Вторичные посредники медиаторов.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вегетативных рефлексов.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различных отделов ЦНС (спинальных, бульбарных,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мезенцефалических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центров, гипоталамуса, мозжечка, ретикулярной формации, коры большого мозга) в регуляции функций автономной нервной системы.</w:t>
      </w:r>
    </w:p>
    <w:p w:rsidR="00AF255A" w:rsidRDefault="00AF255A" w:rsidP="00A64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55A" w:rsidRDefault="007A7F38" w:rsidP="00A64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Физиология дыхания</w:t>
      </w:r>
      <w:r w:rsidR="00AF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дыхание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дыхания для организма. Основные этапы процесса.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дыхание. Дыхательные мышцы. Биомеханика вдоха и выдоха. Давление в плевральной полости, его изменения при вдохе и выдохе. Виды сопротивления дыханию. Легочные объемы и емкости. Спирометрия, спирография,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пневмотахометрия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Воздухоносные пути, их функции, регуляция просвета. Механизмы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газопереноса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Газообмен и транспорт газов кровью.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вдыхаемого, выдыхаемого и альвеолярного воздуха. Анатомическое, физиологическое и функциональное мертвые пространства. Вентиляционно-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перфузинные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коэффициенты, их значение в клинической практике.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Аэрогематический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барьер. Диффузионная способность легких.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газов кровью. График диссоциации оксигемоглобина. Факторы, влияющие на процесс образования и диссоциации оксигемоглобина. Понятие кислородной емкости крови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углекислого газа. Роль карбоангидразы эритроцитов.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Регуляция дыхания: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дыхательного центра. Представление о локализации и организации дыхательного центра. Типы дыхательных нейронов продолговатого мозга, природа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автоматии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центральных и периферических рецепторов в поддержании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автоматии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различных рецепторов в регуляции дыхания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дыхательные рефлексы. Дыхание при повышенном и пониженном барометрическом давлении.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в условиях выполнения физической нагрузки. Оценка минутного объема дыхания. Регуляция дыхания при мышечной работе. Кислородный запрос, потребление кислорода и кислородный долг при физической нагрузке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FF9" w:rsidRDefault="008F1FF9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Физиология кровообращения</w:t>
      </w:r>
      <w:r w:rsidR="00AF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Физиология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кардиомиоцитов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атипические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кардиомиоциты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и атипичные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кардиомиоциты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проводящая система сердца, сократительный миокард.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природа, центры и градиент. Ионные механизмы возбуждения атипичных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миокардиоцитов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сократительного миокарда.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 действия рабочих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миоцитов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фазы, ионная природа фаз.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возбудимости при возбуждении 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кардиомиоцитов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Электромеханическое сопряжение. Экстрасистола. Компенсаторная пауза. Методы регистрации электрических проявлений сердечной деятельности. Основные отведения ЭКГ у человека (стандартные, усиленные, грудные). Биполярные 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монополярные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отведения ЭКГ.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Структурный анализ 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 во II стандартном отведении. Зубцы, комплексы, интервалы, сегменты; их временные и амплитудные характеристики.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ось сердца. Физиологические варианты ее расположения (нормальное, горизонтальное и вертикальное). Характерные признаки этих вариантов в стандартных отведениях.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Нагнетательная функция сердца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кровообращения и их функции. Строение сердца: клапанный аппарат, полости сердца. Особенности правого и левого сердца.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Сердечный цикл, его фазовая структура. СО, МОК, ОО, КДО.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проявления деятельности сердца (звуковые, механические).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Регуляция работы сердца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Миогенный гетер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гомеометрический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механизмы. Закон Франка –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Старлинга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закон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Анрепа</w:t>
      </w:r>
      <w:proofErr w:type="spellEnd"/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Гуморальный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экстракардиальной регуляции сердечной деятельности. Гуморальные влияния гормонов, электролитов, метаболиты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регуляция. Особенности симпатической и парасимпатической иннервации сердечной мышцы. Механизмы парасимпатических и симпатических влияний на работу сердца. Рефлекторная регуляция деятельности сердца.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 центры регуляции сердечной деятельности.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Эндокринная функция сердца. 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Гемодинамика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классификация кровеносных сосудов (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амортизирующие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резистивные, обменные, емкостные, шунтирующие). 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гидродинамики и их использование для объяснения физиологических функций и закономерностей движения крови по сосудам. Факторы, обеспечивающие движение крови по сосудам.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периферического кровообращения (давление крови, линейная и объемная скорости кровотока, время кругооборота крови, вязкость). Изменение сопротивления, кровяного давления и скорости кровотока в различных участках сосудистого русла.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систолического, диастолического, пульсового и среднего артериального давления.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определяющие величину АД.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Микроциркуляция и обмен веществ в капиллярах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Микроциркуляция и её роль в механизмах обмена жидкости и различных веществ между кровью и тканями. Сосудистый модуль микроциркуляции.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Капиллярный кровоток. Виды капилляров. Механизмы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транскапиллярного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обмена. Теория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Старлинга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Лимфатическая система.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Лимфообразование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лимфодинамика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Регуляция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лимфообразования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лимфодинамики.</w:t>
      </w:r>
      <w:proofErr w:type="spellEnd"/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Регуляция сосудистого тонуса, рефлекторные механизмы.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Миогенная регуляция тонуса сосудов. Понятие о базальном тонусе сосуда.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осудодвигательный центр (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прессорный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депрессорный отделы).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Периферические и центральные влияния на активность нейронов сосудодвигательного центра.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Прессорные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депрессорные рефлексы.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Гуморальные механизмы регуляции системного и регионального кровотока</w:t>
      </w: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Симпатоадреналовая система.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Ренин-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альдостероновая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Вазоконстрикторы 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вазодилятаторы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действия.</w:t>
      </w:r>
    </w:p>
    <w:p w:rsidR="008F1FF9" w:rsidRDefault="008F1FF9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Физиология эндокринной системы</w:t>
      </w:r>
      <w:r w:rsidR="00AF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гуморальной регуляции</w:t>
      </w: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физиология гормонов.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компоненты эндокринной системы (локальная и диффузная эндокринные системы). Понятие желез внутренней секреции. Биопотенциалы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гландулоцитов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Секреторный цикл. Виды желез внутренней секреции. Центральные и периферические железы. Рабочие системы желез внутренней секреции (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гипоталамо-гипофизарная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симпато-адреналовая,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гастроэнтеропанкреатическая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др.). Понятие эндокринной и нейроэндокринной клеток. Виды биологически активных веществ: гормоны,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гормоноподобные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пептиды,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нейрогормоны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нейромедиаторы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модуляторы.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признаки гормонов, отличающие их от других биологически активных веществ. Классификацию гормонов: по химической природе (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белково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-пептидные, стероидные, производные аминокислот), по функциональному признаку (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тропные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пусковые,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эффекторные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передачи регулирующих влияний с помощью биологически активных веществ (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аутокринная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изокриная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паракринная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эндокринная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нейрокринная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транспортирования гормонов кровью. Значение транспорта гормонов в связанном состоянии.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действия гормонов на клетки-мишени (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мембранный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цитозольно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-ядерный).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физиологического действия (метаболический, морфогенетический, кинетический, корригирующий) и значение гормонов.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(тран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парагипофизарная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гуморальная регуляция деятельности желез внутренней секреции. Роль отрицательных обратных связей (ультракоротких, коротких, длинных) в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 внутренней секреции.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физиология желез внутренней секреции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 внутренней секреции и их гормоны: гипоталамус, гипофиз, эпифиз, щитовидная, вилочковая, паращитовидная, поджелудочная, надпочечники, половые железы, плацента.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влияние на обменные процессы и функции организма.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Стресс, механизмы, роль в процессах жизнедеятельности. Роль Г.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отечественных ученых в развитии учения о стрессе. Стресс как фаза адаптации. </w:t>
      </w:r>
    </w:p>
    <w:p w:rsidR="008F1FF9" w:rsidRDefault="008F1FF9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Физиология пищеварения</w:t>
      </w:r>
      <w:r w:rsidR="00AF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F1FF9" w:rsidRDefault="007A7F38" w:rsidP="008F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процессов пищеварения, принципы регуляции. Пищеварение в ротовой 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олости.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Пищеварение, его значение. </w:t>
      </w:r>
      <w:proofErr w:type="spellStart"/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-гуморальные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голода и насыщения.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принципы </w:t>
      </w:r>
      <w:proofErr w:type="spellStart"/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-гуморальной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регуляции функций пищеварительного тракта.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Слюнообразование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слюноотделение. Нервные и гуморальные механизмы регуляции этих процессов. Фазы слюноотделения. Глотание, его фазы и механизмы.</w:t>
      </w:r>
    </w:p>
    <w:p w:rsidR="008F1FF9" w:rsidRDefault="007A7F38" w:rsidP="008F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Пищеварение в желудке.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желудка. Количество, состав и свойства желудочного сока. Значение соляной кислоты и других компонентов желудочного сока. Фазы желудочной секреции, их нервно-гуморальные механизмы.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деятельность желудка. Нервные и гуморальные факторы, влияющие на моторную и эвакуаторную функции желудка.</w:t>
      </w:r>
    </w:p>
    <w:p w:rsidR="008F1FF9" w:rsidRDefault="007A7F38" w:rsidP="008F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Пищеварение в тонком кишечнике: роль 12-перстной кишки и печени.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роль пищеварения в двенадцатиперстной кишке.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Количество, состав и свойства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поджелудочного сока. Ферменты поджелудочного сока, выделяющиеся в активном состоянии и в виде зимогенов. Механизмы регуляции поджелудочной секреции. </w:t>
      </w:r>
    </w:p>
    <w:p w:rsidR="008F1FF9" w:rsidRDefault="008F1FF9" w:rsidP="008F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A7F38"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елчь, ее количество, состав, значение для пищеварения. Механизмы желчеобразования, депонирования и желчевыделения, их регуляция. Кишечно-печеночная рециркуляция желчных кислот.</w:t>
      </w:r>
    </w:p>
    <w:p w:rsidR="008F1FF9" w:rsidRDefault="007A7F38" w:rsidP="008F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Пищеварение в тонком и толстом кишечнике. Всасывание.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образования кишечного сока. Количество, свойство, ферментативный состав кишечного сока. Регуляция отделения кишечного сока.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Полостное и пристеночное пищеварение. Роль ворсинки.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Всасывание продуктов гидролиза питательных веществ в различных отделах пищеварительного тракта, его механизмы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деятельность тонкой и толстой кишки, ее особенности, значение, механизмы регуляции.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пищеварения в толстой кишке, значение микрофлоры.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дефекации как конечный результат пищеварения в толстой кишке, его механизмы.</w:t>
      </w:r>
    </w:p>
    <w:p w:rsidR="008F1FF9" w:rsidRDefault="008F1FF9" w:rsidP="008F1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FF9" w:rsidRDefault="007A7F38" w:rsidP="008F1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 веществ и энергии, терморегуляция</w:t>
      </w:r>
      <w:r w:rsidR="008F1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F1FF9" w:rsidRDefault="008F1FF9" w:rsidP="008F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7F38"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веществ и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7F38"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Пластическая и энергетическая роль питательных веществ. Процессы ассимиляции и диссимиляции веществ.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38"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белков, жиров, углеводов, механизмы регуляции.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38"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воды для организма. Представление о регуляции водного и минерального обмена. Витамины, их значение.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7F38"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печени в обмене веществ.</w:t>
      </w:r>
    </w:p>
    <w:p w:rsidR="008F1FF9" w:rsidRDefault="007A7F38" w:rsidP="008F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обмен и терморегуляция.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энергетическом обмене организма. Методы прямой и непрямой калориметрии, дыхательный коэффициент и калорический эквивалент кислорода, их величины для разных видов окисляемых питательных веществ. 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обмен, условия определения, факторы, влияющие на его величину ОО. Специфическое динамическое действие питательных веществ. Механизмы регуляции.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прибавка, рабочий обмен. Величина РО при различных видах труда.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нормы питания, правила составления пищевых рационов, изодинамия питательных веществ. </w:t>
      </w:r>
    </w:p>
    <w:p w:rsidR="007A7F38" w:rsidRPr="007A7F38" w:rsidRDefault="007A7F38" w:rsidP="008F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терморегуляции</w:t>
      </w: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F1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системе терморегуляции.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Теплопродукция. Теплоотдача. Терморецепторы. Их виды.</w:t>
      </w:r>
      <w:r w:rsidR="008F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Нейрофизиологические механизмы поддержания постоянства температуры тела при изменении температуры окружающей среды.</w:t>
      </w:r>
    </w:p>
    <w:p w:rsidR="008F1FF9" w:rsidRDefault="008F1FF9" w:rsidP="00A64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55A" w:rsidRDefault="007A7F38" w:rsidP="00A64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Физиология выделения</w:t>
      </w:r>
      <w:r w:rsidR="00AF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Выделительная функция почки.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выделения, его роль в поддержании гомеостаза. Выделительная функция кожи, легких, печени, желудочно-кишечного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выделительный орган. </w:t>
      </w:r>
      <w:proofErr w:type="gram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Морфо-функциональная</w:t>
      </w:r>
      <w:proofErr w:type="gram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нефрона, особенности его кровоснабжения. Механизм клубочковой фильтрации, его регуляция. Первичная моча, ее состав.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Реабсорбция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Обязательная (облигатная) и избирательная (факультативная)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реабсорбция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Активные и пассивные процессы, лежащие в основе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реабсорбции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пороговых 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непороговых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Поворотно-противоточный механизм концентрации мочи на уровне петли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Генле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собирательной трубки.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Секреция в почечных канальцах. Вторичная моча.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мочеиспускания, его регуляция</w:t>
      </w:r>
    </w:p>
    <w:p w:rsidR="007A7F38" w:rsidRPr="007A7F38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Гомеостатическая функция почек.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регуляции процесса </w:t>
      </w:r>
      <w:proofErr w:type="spellStart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реабсорбции</w:t>
      </w:r>
      <w:proofErr w:type="spellEnd"/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гормонов.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гомеостатических функциях почек (регуляция объёма жидкости, осмотического давления, кислотно-основного равновесия, количества неорганических и органических веществ, давления крови, кроветворения).</w:t>
      </w:r>
    </w:p>
    <w:p w:rsidR="00AF255A" w:rsidRDefault="007A7F38" w:rsidP="00A64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Физиология репродукции.</w:t>
      </w:r>
    </w:p>
    <w:p w:rsidR="00AF255A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Репродуктивная функция человека: репродуктивная система мужчин.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значение репродуктивной системы. Определение пола.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репродуктивной системы мужчины: гормонообразующая функция яичек, эффекты андрогенов, регуляция выделения, роль гипоталамо-гипофизарной системы.</w:t>
      </w:r>
    </w:p>
    <w:p w:rsidR="007A7F38" w:rsidRPr="007A7F38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Репродуктивная функция человека: репродуктивная система женщин.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репродуктивной системы женщины: гормонообразующая функция яичников, эффекты гормонов, роль гипоталамо-гипофизарной системы, физиология менструального цикла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и функции плаценты. Физиология родов. Лактация.</w:t>
      </w:r>
    </w:p>
    <w:p w:rsidR="00AF255A" w:rsidRDefault="00AF255A" w:rsidP="00AF2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55A" w:rsidRDefault="007A7F38" w:rsidP="00AF2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Физиология сенсорных систем.</w:t>
      </w:r>
    </w:p>
    <w:p w:rsidR="007A7F38" w:rsidRPr="007A7F38" w:rsidRDefault="007A7F38" w:rsidP="00A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сенсорной системе. Классификация рецепторов по критериям: рецепции внутренних или внешних раздражений; природы адекватного раздражителя; характера ощущений; модальности; порогу раздражения; скорости адаптации; связи рецептора с сенсорным нейроном. Функциональные свойства и особенности организации проводникового отдела сенсорной системы. Роль таламуса. Классификация ядер таламуса.</w:t>
      </w:r>
      <w:r w:rsidR="00A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коркового отдела сенсорной системы. </w:t>
      </w:r>
    </w:p>
    <w:p w:rsidR="005A772F" w:rsidRDefault="005A772F" w:rsidP="00A649FD">
      <w:pPr>
        <w:spacing w:after="0" w:line="240" w:lineRule="auto"/>
      </w:pPr>
    </w:p>
    <w:sectPr w:rsidR="005A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B5D"/>
    <w:multiLevelType w:val="multilevel"/>
    <w:tmpl w:val="57C0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14778"/>
    <w:multiLevelType w:val="multilevel"/>
    <w:tmpl w:val="32CC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D3479"/>
    <w:multiLevelType w:val="multilevel"/>
    <w:tmpl w:val="ABA4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732A0"/>
    <w:multiLevelType w:val="multilevel"/>
    <w:tmpl w:val="CA7A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300F7"/>
    <w:multiLevelType w:val="multilevel"/>
    <w:tmpl w:val="6DEC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322CF"/>
    <w:multiLevelType w:val="multilevel"/>
    <w:tmpl w:val="4E9E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72BF4"/>
    <w:multiLevelType w:val="multilevel"/>
    <w:tmpl w:val="CE5A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52BDA"/>
    <w:multiLevelType w:val="multilevel"/>
    <w:tmpl w:val="F1E2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5238E"/>
    <w:multiLevelType w:val="multilevel"/>
    <w:tmpl w:val="7F2A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743B1"/>
    <w:multiLevelType w:val="multilevel"/>
    <w:tmpl w:val="1F6A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52A12"/>
    <w:multiLevelType w:val="multilevel"/>
    <w:tmpl w:val="4E82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348F8"/>
    <w:multiLevelType w:val="multilevel"/>
    <w:tmpl w:val="4F56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16516"/>
    <w:multiLevelType w:val="multilevel"/>
    <w:tmpl w:val="AC92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6646D"/>
    <w:multiLevelType w:val="multilevel"/>
    <w:tmpl w:val="DFB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44474"/>
    <w:multiLevelType w:val="multilevel"/>
    <w:tmpl w:val="D18C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03005"/>
    <w:multiLevelType w:val="multilevel"/>
    <w:tmpl w:val="B686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64376"/>
    <w:multiLevelType w:val="multilevel"/>
    <w:tmpl w:val="86C0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24581"/>
    <w:multiLevelType w:val="multilevel"/>
    <w:tmpl w:val="4F7A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B0666"/>
    <w:multiLevelType w:val="multilevel"/>
    <w:tmpl w:val="60E2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E21D8"/>
    <w:multiLevelType w:val="multilevel"/>
    <w:tmpl w:val="4640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84012"/>
    <w:multiLevelType w:val="multilevel"/>
    <w:tmpl w:val="7D80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C2EE0"/>
    <w:multiLevelType w:val="multilevel"/>
    <w:tmpl w:val="E33C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B7410"/>
    <w:multiLevelType w:val="multilevel"/>
    <w:tmpl w:val="9D8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1727F7"/>
    <w:multiLevelType w:val="multilevel"/>
    <w:tmpl w:val="C4FA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D0338"/>
    <w:multiLevelType w:val="multilevel"/>
    <w:tmpl w:val="4816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E55E3"/>
    <w:multiLevelType w:val="multilevel"/>
    <w:tmpl w:val="5AE4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B01D8E"/>
    <w:multiLevelType w:val="multilevel"/>
    <w:tmpl w:val="14A2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E3B7F"/>
    <w:multiLevelType w:val="multilevel"/>
    <w:tmpl w:val="5FD2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5170ED"/>
    <w:multiLevelType w:val="multilevel"/>
    <w:tmpl w:val="28F8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24386"/>
    <w:multiLevelType w:val="multilevel"/>
    <w:tmpl w:val="6CC6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8D1FBE"/>
    <w:multiLevelType w:val="multilevel"/>
    <w:tmpl w:val="E93A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353A6F"/>
    <w:multiLevelType w:val="multilevel"/>
    <w:tmpl w:val="02D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820E01"/>
    <w:multiLevelType w:val="multilevel"/>
    <w:tmpl w:val="EEB2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CB5C5C"/>
    <w:multiLevelType w:val="multilevel"/>
    <w:tmpl w:val="24CE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0D46F9"/>
    <w:multiLevelType w:val="multilevel"/>
    <w:tmpl w:val="E766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D7383C"/>
    <w:multiLevelType w:val="multilevel"/>
    <w:tmpl w:val="0CDC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3"/>
  </w:num>
  <w:num w:numId="8">
    <w:abstractNumId w:val="32"/>
  </w:num>
  <w:num w:numId="9">
    <w:abstractNumId w:val="24"/>
  </w:num>
  <w:num w:numId="10">
    <w:abstractNumId w:val="23"/>
  </w:num>
  <w:num w:numId="11">
    <w:abstractNumId w:val="5"/>
  </w:num>
  <w:num w:numId="12">
    <w:abstractNumId w:val="3"/>
  </w:num>
  <w:num w:numId="13">
    <w:abstractNumId w:val="26"/>
  </w:num>
  <w:num w:numId="14">
    <w:abstractNumId w:val="1"/>
  </w:num>
  <w:num w:numId="15">
    <w:abstractNumId w:val="35"/>
  </w:num>
  <w:num w:numId="16">
    <w:abstractNumId w:val="15"/>
  </w:num>
  <w:num w:numId="17">
    <w:abstractNumId w:val="27"/>
  </w:num>
  <w:num w:numId="18">
    <w:abstractNumId w:val="19"/>
  </w:num>
  <w:num w:numId="19">
    <w:abstractNumId w:val="34"/>
  </w:num>
  <w:num w:numId="20">
    <w:abstractNumId w:val="22"/>
  </w:num>
  <w:num w:numId="21">
    <w:abstractNumId w:val="17"/>
  </w:num>
  <w:num w:numId="22">
    <w:abstractNumId w:val="33"/>
  </w:num>
  <w:num w:numId="23">
    <w:abstractNumId w:val="12"/>
  </w:num>
  <w:num w:numId="24">
    <w:abstractNumId w:val="25"/>
  </w:num>
  <w:num w:numId="25">
    <w:abstractNumId w:val="31"/>
  </w:num>
  <w:num w:numId="26">
    <w:abstractNumId w:val="21"/>
  </w:num>
  <w:num w:numId="27">
    <w:abstractNumId w:val="30"/>
  </w:num>
  <w:num w:numId="28">
    <w:abstractNumId w:val="14"/>
  </w:num>
  <w:num w:numId="29">
    <w:abstractNumId w:val="10"/>
  </w:num>
  <w:num w:numId="30">
    <w:abstractNumId w:val="16"/>
  </w:num>
  <w:num w:numId="31">
    <w:abstractNumId w:val="8"/>
  </w:num>
  <w:num w:numId="32">
    <w:abstractNumId w:val="29"/>
  </w:num>
  <w:num w:numId="33">
    <w:abstractNumId w:val="9"/>
  </w:num>
  <w:num w:numId="34">
    <w:abstractNumId w:val="20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2F"/>
    <w:rsid w:val="005A772F"/>
    <w:rsid w:val="007A7F38"/>
    <w:rsid w:val="008F1FF9"/>
    <w:rsid w:val="00A649FD"/>
    <w:rsid w:val="00AF255A"/>
    <w:rsid w:val="00B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Корнюшо</dc:creator>
  <cp:keywords/>
  <dc:description/>
  <cp:lastModifiedBy>Елена М. Корнюшо</cp:lastModifiedBy>
  <cp:revision>4</cp:revision>
  <dcterms:created xsi:type="dcterms:W3CDTF">2014-03-31T11:55:00Z</dcterms:created>
  <dcterms:modified xsi:type="dcterms:W3CDTF">2014-03-31T13:28:00Z</dcterms:modified>
</cp:coreProperties>
</file>